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2021年入伍学生学费补偿贷款代偿有关注意事项说明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我校参加2021年度应征入伍或直招士官的同学军可享受学费补偿，办理手续需要登入全国征兵网</w:t>
      </w:r>
      <w:r>
        <w:rPr>
          <w:rFonts w:hint="default"/>
          <w:lang w:val="en-US" w:eastAsia="zh-CN"/>
        </w:rPr>
        <w:t>（http://www.gfbzb.gov.cn）进行报名</w:t>
      </w:r>
      <w:r>
        <w:rPr>
          <w:rFonts w:hint="eastAsia"/>
          <w:lang w:val="en-US" w:eastAsia="zh-CN"/>
        </w:rPr>
        <w:t>，在线填写并打印《高校学生应征入伍学费补偿国家助学贷款代偿申请表》或《直接</w:t>
      </w:r>
      <w:r>
        <w:rPr>
          <w:rFonts w:hint="default"/>
          <w:lang w:val="en-US" w:eastAsia="zh-CN"/>
        </w:rPr>
        <w:t>招收为士官的高校学生学费补偿国家助学贷款代偿申请</w:t>
      </w:r>
      <w:r>
        <w:rPr>
          <w:rFonts w:hint="eastAsia"/>
          <w:lang w:val="en-US" w:eastAsia="zh-CN"/>
        </w:rPr>
        <w:t>》</w:t>
      </w:r>
      <w:r>
        <w:rPr>
          <w:rFonts w:hint="default"/>
          <w:lang w:val="en-US" w:eastAsia="zh-CN"/>
        </w:rPr>
        <w:t>具体步骤如下：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1.登入全国征兵网</w:t>
      </w:r>
      <w:r>
        <w:rPr>
          <w:rFonts w:hint="default"/>
          <w:b/>
          <w:bCs/>
          <w:sz w:val="24"/>
          <w:szCs w:val="24"/>
          <w:lang w:val="en-US" w:eastAsia="zh-CN"/>
        </w:rPr>
        <w:t>（http://www.gfbzb.gov.cn）</w:t>
      </w:r>
    </w:p>
    <w:p>
      <w:pPr>
        <w:tabs>
          <w:tab w:val="left" w:pos="2841"/>
        </w:tabs>
        <w:bidi w:val="0"/>
        <w:jc w:val="left"/>
      </w:pPr>
      <w:r>
        <w:drawing>
          <wp:inline distT="0" distB="0" distL="114300" distR="114300">
            <wp:extent cx="5268595" cy="2530475"/>
            <wp:effectExtent l="0" t="0" r="825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1"/>
        </w:tabs>
        <w:bidi w:val="0"/>
        <w:jc w:val="left"/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2.点击左上角“应征报名”：</w:t>
      </w:r>
    </w:p>
    <w:p>
      <w:pPr>
        <w:tabs>
          <w:tab w:val="left" w:pos="2841"/>
        </w:tabs>
        <w:bidi w:val="0"/>
        <w:jc w:val="left"/>
      </w:pPr>
      <w:r>
        <w:drawing>
          <wp:inline distT="0" distB="0" distL="114300" distR="114300">
            <wp:extent cx="5274310" cy="3606800"/>
            <wp:effectExtent l="0" t="0" r="254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1"/>
        </w:tabs>
        <w:bidi w:val="0"/>
        <w:jc w:val="left"/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3.点击应征报名（男兵）或（女兵），进入下图界面：</w:t>
      </w:r>
    </w:p>
    <w:p>
      <w:pPr>
        <w:tabs>
          <w:tab w:val="left" w:pos="2841"/>
        </w:tabs>
        <w:bidi w:val="0"/>
        <w:jc w:val="left"/>
      </w:pPr>
      <w:r>
        <w:drawing>
          <wp:inline distT="0" distB="0" distL="114300" distR="114300">
            <wp:extent cx="5274310" cy="3509010"/>
            <wp:effectExtent l="0" t="0" r="2540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1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4.进入应征报名界面并登陆账号：</w:t>
      </w:r>
    </w:p>
    <w:p>
      <w:pPr>
        <w:tabs>
          <w:tab w:val="left" w:pos="2841"/>
        </w:tabs>
        <w:bidi w:val="0"/>
        <w:jc w:val="left"/>
      </w:pPr>
      <w:r>
        <w:drawing>
          <wp:inline distT="0" distB="0" distL="114300" distR="114300">
            <wp:extent cx="5270500" cy="3412490"/>
            <wp:effectExtent l="0" t="0" r="635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1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5.登入成功后点击应征报名，登记个人相关信息：</w:t>
      </w: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5420" cy="2824480"/>
            <wp:effectExtent l="0" t="0" r="11430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1"/>
        </w:tabs>
        <w:bidi w:val="0"/>
        <w:jc w:val="left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6.登记完成后，打印报表：</w:t>
      </w:r>
    </w:p>
    <w:p>
      <w:pPr>
        <w:tabs>
          <w:tab w:val="left" w:pos="2841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1135" cy="3733165"/>
            <wp:effectExtent l="0" t="0" r="5715" b="635"/>
            <wp:docPr id="8" name="图片 8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841"/>
        </w:tabs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7.输入学费信息：</w:t>
      </w:r>
    </w:p>
    <w:p>
      <w:pPr>
        <w:tabs>
          <w:tab w:val="left" w:pos="2841"/>
        </w:tabs>
        <w:bidi w:val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（1）应交学费总金额：即在校期间应该交的学费，一年5300，两年为10600，以此类推（不包括住宿费和代办费）；</w:t>
      </w:r>
    </w:p>
    <w:p>
      <w:pPr>
        <w:tabs>
          <w:tab w:val="left" w:pos="2841"/>
        </w:tabs>
        <w:bidi w:val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（2）实际缴纳学费总金额：即在校期间你实际交了多少钱；</w:t>
      </w:r>
      <w:bookmarkStart w:id="0" w:name="_GoBack"/>
      <w:bookmarkEnd w:id="0"/>
    </w:p>
    <w:p>
      <w:pPr>
        <w:tabs>
          <w:tab w:val="left" w:pos="2841"/>
        </w:tabs>
        <w:bidi w:val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（3）补偿代偿类别：选择学费补偿。</w:t>
      </w:r>
    </w:p>
    <w:p>
      <w:pPr>
        <w:numPr>
          <w:ilvl w:val="0"/>
          <w:numId w:val="0"/>
        </w:numPr>
        <w:tabs>
          <w:tab w:val="left" w:pos="2841"/>
        </w:tabs>
        <w:bidi w:val="0"/>
        <w:jc w:val="left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4310" cy="3864610"/>
            <wp:effectExtent l="0" t="0" r="2540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841"/>
        </w:tabs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tabs>
          <w:tab w:val="left" w:pos="2841"/>
        </w:tabs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8.输入学费返还银行卡信息，点击确认（注：必须为申请人工商银行卡）</w:t>
      </w:r>
    </w:p>
    <w:p>
      <w:pPr>
        <w:numPr>
          <w:numId w:val="0"/>
        </w:numPr>
        <w:tabs>
          <w:tab w:val="left" w:pos="2841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086350" cy="4305300"/>
            <wp:effectExtent l="0" t="0" r="0" b="0"/>
            <wp:docPr id="10" name="图片 10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9.最后打印申请表，要求一式两份，双面打印并签字盖章：</w:t>
      </w:r>
    </w:p>
    <w:p>
      <w:pPr>
        <w:tabs>
          <w:tab w:val="left" w:pos="2841"/>
        </w:tabs>
        <w:bidi w:val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（1）学校财务部门审核意见：图文楼309办公室盖章，负责人：胥老师；</w:t>
      </w:r>
    </w:p>
    <w:p>
      <w:pPr>
        <w:tabs>
          <w:tab w:val="left" w:pos="2841"/>
        </w:tabs>
        <w:bidi w:val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（2）学校学术资助管理部门审核意见：教学楼2205办公室盖章，负责人：王老师</w:t>
      </w:r>
    </w:p>
    <w:p>
      <w:pPr>
        <w:tabs>
          <w:tab w:val="left" w:pos="2841"/>
        </w:tabs>
        <w:bidi w:val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（3）批准入伍地县级人民政府征兵办公室意见：去批准入伍的人民征兵办公室盖章。</w:t>
      </w:r>
    </w:p>
    <w:p>
      <w:pPr>
        <w:tabs>
          <w:tab w:val="left" w:pos="2841"/>
        </w:tabs>
        <w:bidi w:val="0"/>
        <w:jc w:val="left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10.将盖好上述三个章的</w:t>
      </w:r>
      <w:r>
        <w:rPr>
          <w:rFonts w:hint="eastAsia"/>
          <w:b/>
          <w:bCs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>申请表1份+入伍通知书1份+学生本人工商银行卡复印件1份（复印件空白处备注学生姓名）</w:t>
      </w:r>
      <w:r>
        <w:rPr>
          <w:rFonts w:hint="eastAsia"/>
          <w:b w:val="0"/>
          <w:bCs w:val="0"/>
          <w:lang w:val="en-US" w:eastAsia="zh-CN"/>
        </w:rPr>
        <w:t>交至</w:t>
      </w:r>
      <w:r>
        <w:rPr>
          <w:rFonts w:hint="eastAsia"/>
          <w:b/>
          <w:bCs/>
          <w:color w:val="FF0000"/>
          <w:lang w:val="en-US" w:eastAsia="zh-CN"/>
        </w:rPr>
        <w:t>教学楼2205办公室王老师</w:t>
      </w:r>
      <w:r>
        <w:rPr>
          <w:rFonts w:hint="eastAsia"/>
          <w:b w:val="0"/>
          <w:bCs w:val="0"/>
          <w:lang w:val="en-US" w:eastAsia="zh-CN"/>
        </w:rPr>
        <w:t>处。（如寄送，请使用EMS邮寄，截止时间：10月31日；邮寄地址及收件人信息：常州市武进区鸣新中路28号，常州工业职业技术学院学工处，王娅霜收，联系电话：0519-86335033。）</w:t>
      </w: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11.申请程序完成：学校会根据财政局的拨款，将补偿的学费打入学生的银行卡里（预计拨款时间为：2022年年初。）</w:t>
      </w:r>
    </w:p>
    <w:p>
      <w:pPr>
        <w:keepNext w:val="0"/>
        <w:keepLines w:val="0"/>
        <w:pageBreakBefore w:val="0"/>
        <w:widowControl w:val="0"/>
        <w:tabs>
          <w:tab w:val="left" w:pos="284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备注：暑假8月份期间，学校</w:t>
      </w:r>
      <w:r>
        <w:rPr>
          <w:rFonts w:hint="eastAsia"/>
          <w:b w:val="0"/>
          <w:bCs w:val="0"/>
          <w:lang w:val="en-US" w:eastAsia="zh-CN"/>
        </w:rPr>
        <w:t>财务处及学</w:t>
      </w:r>
      <w:r>
        <w:rPr>
          <w:rFonts w:hint="eastAsia"/>
          <w:b w:val="0"/>
          <w:bCs w:val="0"/>
          <w:lang w:val="en-US" w:eastAsia="zh-CN"/>
        </w:rPr>
        <w:t>工处可能没有老师值班，同学们可以在当地征兵办盖章后邮寄至学校。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267E5B"/>
    <w:rsid w:val="00FD7FAB"/>
    <w:rsid w:val="013F61BB"/>
    <w:rsid w:val="03216E15"/>
    <w:rsid w:val="04451947"/>
    <w:rsid w:val="05053E41"/>
    <w:rsid w:val="05DA33C4"/>
    <w:rsid w:val="06EE0A29"/>
    <w:rsid w:val="07004CB3"/>
    <w:rsid w:val="070A212E"/>
    <w:rsid w:val="0717344B"/>
    <w:rsid w:val="07E2390F"/>
    <w:rsid w:val="09FF3A48"/>
    <w:rsid w:val="0B2A6844"/>
    <w:rsid w:val="0B4003D6"/>
    <w:rsid w:val="0B6A3232"/>
    <w:rsid w:val="0EEC2CE8"/>
    <w:rsid w:val="0FB1556D"/>
    <w:rsid w:val="0FB425C1"/>
    <w:rsid w:val="0FF2791C"/>
    <w:rsid w:val="10946D04"/>
    <w:rsid w:val="11B24DF6"/>
    <w:rsid w:val="12D564B8"/>
    <w:rsid w:val="13034184"/>
    <w:rsid w:val="13911459"/>
    <w:rsid w:val="14E52E05"/>
    <w:rsid w:val="151C561D"/>
    <w:rsid w:val="152749FD"/>
    <w:rsid w:val="163666F2"/>
    <w:rsid w:val="18326D0C"/>
    <w:rsid w:val="18E87D8F"/>
    <w:rsid w:val="19806051"/>
    <w:rsid w:val="1A0D524C"/>
    <w:rsid w:val="1AA5739D"/>
    <w:rsid w:val="1AB1019D"/>
    <w:rsid w:val="1B461266"/>
    <w:rsid w:val="1D190B24"/>
    <w:rsid w:val="1F3A74BE"/>
    <w:rsid w:val="1F700784"/>
    <w:rsid w:val="209C5F68"/>
    <w:rsid w:val="21203230"/>
    <w:rsid w:val="217F3D20"/>
    <w:rsid w:val="22267E5B"/>
    <w:rsid w:val="22575791"/>
    <w:rsid w:val="231B62CE"/>
    <w:rsid w:val="236371F2"/>
    <w:rsid w:val="247D6AB4"/>
    <w:rsid w:val="27BF3F51"/>
    <w:rsid w:val="28A1259C"/>
    <w:rsid w:val="29C62E77"/>
    <w:rsid w:val="2A381A94"/>
    <w:rsid w:val="2B3A3706"/>
    <w:rsid w:val="2BE34072"/>
    <w:rsid w:val="2C147E12"/>
    <w:rsid w:val="2C1D23AD"/>
    <w:rsid w:val="2CE41105"/>
    <w:rsid w:val="2D600B3B"/>
    <w:rsid w:val="2E4F56AD"/>
    <w:rsid w:val="2F761FDA"/>
    <w:rsid w:val="30777351"/>
    <w:rsid w:val="30BE310F"/>
    <w:rsid w:val="318F5750"/>
    <w:rsid w:val="32A304AB"/>
    <w:rsid w:val="3536258F"/>
    <w:rsid w:val="36553536"/>
    <w:rsid w:val="38667CFB"/>
    <w:rsid w:val="38AB2BD2"/>
    <w:rsid w:val="3983275E"/>
    <w:rsid w:val="3A1A5479"/>
    <w:rsid w:val="3A247767"/>
    <w:rsid w:val="3A2F1497"/>
    <w:rsid w:val="3AD37D53"/>
    <w:rsid w:val="400617F1"/>
    <w:rsid w:val="404733F6"/>
    <w:rsid w:val="40952D3B"/>
    <w:rsid w:val="447D6BAC"/>
    <w:rsid w:val="44E23251"/>
    <w:rsid w:val="458A022E"/>
    <w:rsid w:val="47160F49"/>
    <w:rsid w:val="477456DA"/>
    <w:rsid w:val="48FA3482"/>
    <w:rsid w:val="49617740"/>
    <w:rsid w:val="498508BB"/>
    <w:rsid w:val="4A4C2B5B"/>
    <w:rsid w:val="4A8B3952"/>
    <w:rsid w:val="4AE27017"/>
    <w:rsid w:val="4DC667A3"/>
    <w:rsid w:val="4EFA3297"/>
    <w:rsid w:val="4F692122"/>
    <w:rsid w:val="507342BF"/>
    <w:rsid w:val="50BE2B50"/>
    <w:rsid w:val="516E4DA1"/>
    <w:rsid w:val="53215FE5"/>
    <w:rsid w:val="548740E4"/>
    <w:rsid w:val="5B205A76"/>
    <w:rsid w:val="5C1C3250"/>
    <w:rsid w:val="5C6250CF"/>
    <w:rsid w:val="5C833876"/>
    <w:rsid w:val="5C9D2A1F"/>
    <w:rsid w:val="5DFB6D84"/>
    <w:rsid w:val="5E10085F"/>
    <w:rsid w:val="60065677"/>
    <w:rsid w:val="608B4058"/>
    <w:rsid w:val="613578B6"/>
    <w:rsid w:val="61D4030E"/>
    <w:rsid w:val="638A4689"/>
    <w:rsid w:val="652327CE"/>
    <w:rsid w:val="65EA423C"/>
    <w:rsid w:val="66530F8C"/>
    <w:rsid w:val="66972507"/>
    <w:rsid w:val="67FF454D"/>
    <w:rsid w:val="68807B2D"/>
    <w:rsid w:val="68A42312"/>
    <w:rsid w:val="69E2578A"/>
    <w:rsid w:val="6D193B62"/>
    <w:rsid w:val="6F4318AF"/>
    <w:rsid w:val="707A2766"/>
    <w:rsid w:val="7111632E"/>
    <w:rsid w:val="714E0CA4"/>
    <w:rsid w:val="7200468B"/>
    <w:rsid w:val="738E0460"/>
    <w:rsid w:val="765629C9"/>
    <w:rsid w:val="77391627"/>
    <w:rsid w:val="78A40AC7"/>
    <w:rsid w:val="7ABE4EF5"/>
    <w:rsid w:val="7B1A301C"/>
    <w:rsid w:val="7B50651A"/>
    <w:rsid w:val="7B5D160A"/>
    <w:rsid w:val="7B6652B6"/>
    <w:rsid w:val="7B9E05B4"/>
    <w:rsid w:val="7BE7587F"/>
    <w:rsid w:val="7F051F11"/>
    <w:rsid w:val="7F5A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2021-07-05T03:28:00Z</dcterms:created>
  <dc:creator>Administrator</dc:creator>
  <cp:lastModifiedBy>Administrator</cp:lastModifiedBy>
  <dcterms:modified xsi:type="dcterms:W3CDTF">2021-07-06T04:47:43Z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C473CF847E684AC79ABB81EA0113FE83</vt:lpwstr>
  </property>
</Properties>
</file>